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BCA4" w14:textId="77777777" w:rsidR="00DC5822" w:rsidRPr="007825E3" w:rsidRDefault="00DC5822" w:rsidP="007825E3">
      <w:pPr>
        <w:pStyle w:val="Zkladntext"/>
        <w:spacing w:line="360" w:lineRule="auto"/>
        <w:ind w:firstLine="0"/>
        <w:rPr>
          <w:rFonts w:asciiTheme="minorHAnsi" w:hAnsiTheme="minorHAnsi" w:cstheme="minorHAnsi"/>
        </w:rPr>
      </w:pPr>
    </w:p>
    <w:p w14:paraId="26C00EB5" w14:textId="3100F9B7" w:rsidR="00876EE3" w:rsidRPr="007825E3" w:rsidRDefault="00876EE3" w:rsidP="007825E3">
      <w:pPr>
        <w:pStyle w:val="Nzov"/>
        <w:spacing w:line="360" w:lineRule="auto"/>
        <w:ind w:left="2702" w:right="291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Zápisnica zo zasadania</w:t>
      </w:r>
      <w:r w:rsidRPr="007825E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Slovenskej</w:t>
      </w:r>
      <w:r w:rsidRPr="007825E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Leukemickej</w:t>
      </w:r>
      <w:r w:rsidRPr="007825E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Skupiny</w:t>
      </w:r>
      <w:r w:rsidRPr="007825E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23.10.2025,</w:t>
      </w:r>
    </w:p>
    <w:p w14:paraId="5CA7AC10" w14:textId="1DC73CE3" w:rsidR="00DC5822" w:rsidRPr="007825E3" w:rsidRDefault="00000000" w:rsidP="007825E3">
      <w:pPr>
        <w:pStyle w:val="Nzov"/>
        <w:spacing w:line="360" w:lineRule="auto"/>
        <w:ind w:left="2702" w:right="291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Hotel DoubleTree by Hilton Košice</w:t>
      </w:r>
    </w:p>
    <w:p w14:paraId="7F3F5BC0" w14:textId="77777777" w:rsidR="00876EE3" w:rsidRPr="007825E3" w:rsidRDefault="00876EE3" w:rsidP="007825E3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FE584E3" w14:textId="6C25BFE3" w:rsidR="00876EE3" w:rsidRPr="007825E3" w:rsidRDefault="00876EE3" w:rsidP="007825E3">
      <w:pPr>
        <w:pStyle w:val="Default"/>
        <w:spacing w:line="360" w:lineRule="auto"/>
        <w:rPr>
          <w:rFonts w:asciiTheme="minorHAnsi" w:hAnsiTheme="minorHAnsi" w:cstheme="minorHAnsi"/>
          <w:bCs/>
        </w:rPr>
      </w:pPr>
      <w:r w:rsidRPr="007825E3">
        <w:rPr>
          <w:rFonts w:asciiTheme="minorHAnsi" w:hAnsiTheme="minorHAnsi" w:cstheme="minorHAnsi"/>
          <w:bCs/>
        </w:rPr>
        <w:t>SLS: Viedol: Mikušková</w:t>
      </w:r>
    </w:p>
    <w:p w14:paraId="4327CA36" w14:textId="77777777" w:rsidR="00876EE3" w:rsidRPr="007825E3" w:rsidRDefault="00876EE3" w:rsidP="007825E3">
      <w:pPr>
        <w:pStyle w:val="Default"/>
        <w:spacing w:line="360" w:lineRule="auto"/>
        <w:rPr>
          <w:rFonts w:asciiTheme="minorHAnsi" w:hAnsiTheme="minorHAnsi" w:cstheme="minorHAnsi"/>
          <w:bCs/>
        </w:rPr>
      </w:pPr>
      <w:r w:rsidRPr="007825E3">
        <w:rPr>
          <w:rFonts w:asciiTheme="minorHAnsi" w:hAnsiTheme="minorHAnsi" w:cstheme="minorHAnsi"/>
          <w:bCs/>
        </w:rPr>
        <w:t>Prítomní:</w:t>
      </w:r>
    </w:p>
    <w:p w14:paraId="688559F9" w14:textId="621C4C5C" w:rsidR="00876EE3" w:rsidRDefault="00876EE3" w:rsidP="007825E3">
      <w:pPr>
        <w:pStyle w:val="Default"/>
        <w:spacing w:line="360" w:lineRule="auto"/>
        <w:rPr>
          <w:rFonts w:asciiTheme="minorHAnsi" w:hAnsiTheme="minorHAnsi" w:cstheme="minorHAnsi"/>
          <w:bCs/>
        </w:rPr>
      </w:pPr>
      <w:r w:rsidRPr="007825E3">
        <w:rPr>
          <w:rFonts w:asciiTheme="minorHAnsi" w:hAnsiTheme="minorHAnsi" w:cstheme="minorHAnsi"/>
          <w:bCs/>
        </w:rPr>
        <w:t xml:space="preserve">Lekári : Sopko, Lukáš, Králiková, </w:t>
      </w:r>
      <w:r w:rsidR="009A3C2C" w:rsidRPr="007825E3">
        <w:rPr>
          <w:rFonts w:asciiTheme="minorHAnsi" w:hAnsiTheme="minorHAnsi" w:cstheme="minorHAnsi"/>
          <w:bCs/>
        </w:rPr>
        <w:t>Plameňová,</w:t>
      </w:r>
      <w:r w:rsidR="009A3C2C">
        <w:rPr>
          <w:rFonts w:asciiTheme="minorHAnsi" w:hAnsiTheme="minorHAnsi" w:cstheme="minorHAnsi"/>
          <w:bCs/>
        </w:rPr>
        <w:t xml:space="preserve"> </w:t>
      </w:r>
      <w:r w:rsidRPr="007825E3">
        <w:rPr>
          <w:rFonts w:asciiTheme="minorHAnsi" w:hAnsiTheme="minorHAnsi" w:cstheme="minorHAnsi"/>
          <w:bCs/>
        </w:rPr>
        <w:t>Tresová, Šimonová, Cingelová, Dedinská</w:t>
      </w:r>
    </w:p>
    <w:p w14:paraId="59A48133" w14:textId="0AF95704" w:rsidR="009A3C2C" w:rsidRPr="007825E3" w:rsidRDefault="009A3C2C" w:rsidP="007825E3">
      <w:pPr>
        <w:pStyle w:val="Default"/>
        <w:spacing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Neprítomní: Oravcová, Púčaťová</w:t>
      </w:r>
      <w:r w:rsidR="00E84698">
        <w:rPr>
          <w:rFonts w:asciiTheme="minorHAnsi" w:hAnsiTheme="minorHAnsi" w:cstheme="minorHAnsi"/>
          <w:bCs/>
        </w:rPr>
        <w:t>, Chudej</w:t>
      </w:r>
    </w:p>
    <w:p w14:paraId="2780D4FB" w14:textId="05967D59" w:rsidR="00DC5822" w:rsidRPr="007825E3" w:rsidRDefault="00876EE3" w:rsidP="007825E3">
      <w:p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7825E3">
        <w:rPr>
          <w:rFonts w:asciiTheme="minorHAnsi" w:hAnsiTheme="minorHAnsi" w:cstheme="minorHAnsi"/>
          <w:bCs/>
          <w:sz w:val="24"/>
          <w:szCs w:val="24"/>
        </w:rPr>
        <w:t>Zapísal: Dedinská</w:t>
      </w:r>
    </w:p>
    <w:p w14:paraId="1A478339" w14:textId="421B514D" w:rsidR="00B32875" w:rsidRPr="007825E3" w:rsidRDefault="00B32875" w:rsidP="007825E3">
      <w:p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7825E3">
        <w:rPr>
          <w:rFonts w:asciiTheme="minorHAnsi" w:hAnsiTheme="minorHAnsi" w:cstheme="minorHAnsi"/>
          <w:bCs/>
          <w:sz w:val="24"/>
          <w:szCs w:val="24"/>
        </w:rPr>
        <w:t>Hosť: Sokol</w:t>
      </w:r>
    </w:p>
    <w:p w14:paraId="3ADACAD3" w14:textId="77777777" w:rsidR="00876EE3" w:rsidRPr="007825E3" w:rsidRDefault="00876EE3" w:rsidP="007825E3">
      <w:p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</w:p>
    <w:p w14:paraId="14B75D17" w14:textId="433295DB" w:rsidR="00876EE3" w:rsidRPr="007825E3" w:rsidRDefault="00000000" w:rsidP="007825E3">
      <w:pPr>
        <w:pStyle w:val="Zkladntext"/>
        <w:spacing w:line="360" w:lineRule="auto"/>
        <w:ind w:left="141" w:firstLine="0"/>
        <w:rPr>
          <w:rFonts w:asciiTheme="minorHAnsi" w:hAnsiTheme="minorHAnsi" w:cstheme="minorHAnsi"/>
          <w:spacing w:val="-4"/>
          <w:u w:val="single"/>
        </w:rPr>
      </w:pPr>
      <w:r w:rsidRPr="007825E3">
        <w:rPr>
          <w:rFonts w:asciiTheme="minorHAnsi" w:hAnsiTheme="minorHAnsi" w:cstheme="minorHAnsi"/>
          <w:u w:val="single"/>
        </w:rPr>
        <w:t>Program</w:t>
      </w:r>
      <w:r w:rsidRPr="007825E3">
        <w:rPr>
          <w:rFonts w:asciiTheme="minorHAnsi" w:hAnsiTheme="minorHAnsi" w:cstheme="minorHAnsi"/>
          <w:spacing w:val="-7"/>
          <w:u w:val="single"/>
        </w:rPr>
        <w:t xml:space="preserve"> </w:t>
      </w:r>
      <w:r w:rsidRPr="007825E3">
        <w:rPr>
          <w:rFonts w:asciiTheme="minorHAnsi" w:hAnsiTheme="minorHAnsi" w:cstheme="minorHAnsi"/>
          <w:spacing w:val="-4"/>
          <w:u w:val="single"/>
        </w:rPr>
        <w:t>SLS:</w:t>
      </w:r>
    </w:p>
    <w:p w14:paraId="4202FD0A" w14:textId="77777777" w:rsidR="00DC5822" w:rsidRPr="007825E3" w:rsidRDefault="00000000" w:rsidP="007825E3">
      <w:pPr>
        <w:pStyle w:val="Odsekzoznamu"/>
        <w:numPr>
          <w:ilvl w:val="0"/>
          <w:numId w:val="1"/>
        </w:numPr>
        <w:tabs>
          <w:tab w:val="left" w:pos="860"/>
        </w:tabs>
        <w:spacing w:before="0" w:line="360" w:lineRule="auto"/>
        <w:ind w:left="860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Zahájenie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schôdze</w:t>
      </w:r>
    </w:p>
    <w:p w14:paraId="07B24267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8"/>
        </w:tabs>
        <w:spacing w:before="0" w:line="360" w:lineRule="auto"/>
        <w:ind w:left="1208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Informácie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o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OZ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-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členovia</w:t>
      </w:r>
    </w:p>
    <w:p w14:paraId="5CAA0DC2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8"/>
        </w:tabs>
        <w:spacing w:before="0" w:line="360" w:lineRule="auto"/>
        <w:ind w:left="1208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Štruktúra</w:t>
      </w:r>
      <w:r w:rsidRPr="007825E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>SLSG</w:t>
      </w:r>
    </w:p>
    <w:p w14:paraId="02DEA8FE" w14:textId="77777777" w:rsidR="00DC5822" w:rsidRPr="007825E3" w:rsidRDefault="00000000" w:rsidP="007825E3">
      <w:pPr>
        <w:pStyle w:val="Odsekzoznamu"/>
        <w:numPr>
          <w:ilvl w:val="0"/>
          <w:numId w:val="1"/>
        </w:numPr>
        <w:tabs>
          <w:tab w:val="left" w:pos="860"/>
        </w:tabs>
        <w:spacing w:before="0" w:line="360" w:lineRule="auto"/>
        <w:ind w:left="860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Algoritmy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liečby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AML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v</w:t>
      </w:r>
      <w:r w:rsidRPr="007825E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>praxi</w:t>
      </w:r>
    </w:p>
    <w:p w14:paraId="3305BFC3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8"/>
        </w:tabs>
        <w:spacing w:before="0" w:line="360" w:lineRule="auto"/>
        <w:ind w:left="1208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Liečba</w:t>
      </w:r>
      <w:r w:rsidRPr="007825E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vysokého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rizika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dokončenie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diskusie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Sopko,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Mikušková</w:t>
      </w:r>
    </w:p>
    <w:p w14:paraId="7E9A6B1D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9"/>
        </w:tabs>
        <w:spacing w:before="0" w:line="360" w:lineRule="auto"/>
        <w:ind w:right="25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Stratifikácia</w:t>
      </w:r>
      <w:r w:rsidRPr="007825E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rizika</w:t>
      </w:r>
      <w:r w:rsidRPr="007825E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edukačná</w:t>
      </w:r>
      <w:r w:rsidRPr="007825E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prednáška</w:t>
      </w:r>
      <w:r w:rsidRPr="007825E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Mikušková</w:t>
      </w:r>
      <w:r w:rsidRPr="007825E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AML</w:t>
      </w:r>
      <w:r w:rsidRPr="007825E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CEBPA</w:t>
      </w:r>
      <w:r w:rsidRPr="007825E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+</w:t>
      </w:r>
      <w:r w:rsidRPr="007825E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problematické prípady AML s genetikou z jednotlivých pracovísk na 2-3 slidoch</w:t>
      </w:r>
    </w:p>
    <w:p w14:paraId="050C2F20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8"/>
        </w:tabs>
        <w:spacing w:before="0" w:line="360" w:lineRule="auto"/>
        <w:ind w:left="1208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Komunikačná</w:t>
      </w:r>
      <w:r w:rsidRPr="007825E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platforma</w:t>
      </w:r>
      <w:r w:rsidRPr="007825E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-</w:t>
      </w:r>
      <w:r w:rsidRPr="007825E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multidisciplinárne</w:t>
      </w:r>
      <w:r w:rsidRPr="007825E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semináre</w:t>
      </w:r>
    </w:p>
    <w:p w14:paraId="3F788E34" w14:textId="77777777" w:rsidR="00DC5822" w:rsidRPr="007825E3" w:rsidRDefault="00000000" w:rsidP="007825E3">
      <w:pPr>
        <w:pStyle w:val="Odsekzoznamu"/>
        <w:numPr>
          <w:ilvl w:val="0"/>
          <w:numId w:val="1"/>
        </w:numPr>
        <w:tabs>
          <w:tab w:val="left" w:pos="860"/>
        </w:tabs>
        <w:spacing w:before="0" w:line="360" w:lineRule="auto"/>
        <w:ind w:left="860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pacing w:val="-2"/>
          <w:sz w:val="24"/>
          <w:szCs w:val="24"/>
        </w:rPr>
        <w:t>Práca</w:t>
      </w:r>
      <w:r w:rsidRPr="007825E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leukemickej</w:t>
      </w:r>
      <w:r w:rsidRPr="007825E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skupiny:</w:t>
      </w:r>
    </w:p>
    <w:p w14:paraId="0EF447D8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9"/>
        </w:tabs>
        <w:spacing w:before="0" w:line="360" w:lineRule="auto"/>
        <w:ind w:right="264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Register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AL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zahájenie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zberu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údajov</w:t>
      </w:r>
      <w:r w:rsidRPr="007825E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informácia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o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počte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zadaných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pacientov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+ ev. doplnenie - Lukáš</w:t>
      </w:r>
    </w:p>
    <w:p w14:paraId="4C74F2F9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8"/>
        </w:tabs>
        <w:spacing w:before="0" w:line="360" w:lineRule="auto"/>
        <w:ind w:left="1208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Web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stránka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SHS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+</w:t>
      </w:r>
      <w:r w:rsidRPr="007825E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SLSG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výnimky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liekov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-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Sopko</w:t>
      </w:r>
    </w:p>
    <w:p w14:paraId="3D9A1B91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9"/>
        </w:tabs>
        <w:spacing w:before="0" w:line="360" w:lineRule="auto"/>
        <w:ind w:right="1311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Edukačný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blok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v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rámci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kongresov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plánovanie: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Aktuality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2026,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Mladí hematológovia 2026 – návrhy zo všetkých pracovísk</w:t>
      </w:r>
    </w:p>
    <w:p w14:paraId="5C204CBC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8"/>
        </w:tabs>
        <w:spacing w:before="0" w:line="360" w:lineRule="auto"/>
        <w:ind w:left="1208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Informačné</w:t>
      </w:r>
      <w:r w:rsidRPr="007825E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materiály</w:t>
      </w:r>
      <w:r w:rsidRPr="007825E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pre</w:t>
      </w:r>
      <w:r w:rsidRPr="007825E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pacientov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v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riešení</w:t>
      </w:r>
    </w:p>
    <w:p w14:paraId="5E2CB7F0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9"/>
        </w:tabs>
        <w:spacing w:before="0" w:line="360" w:lineRule="auto"/>
        <w:ind w:right="641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Komunikácia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s</w:t>
      </w:r>
      <w:r w:rsidRPr="007825E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pacientskou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organizáciou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informácia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o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stretnutí</w:t>
      </w:r>
      <w:r w:rsidRPr="007825E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30.5.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v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Ba</w:t>
      </w:r>
      <w:r w:rsidRPr="007825E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 xml:space="preserve">-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Mikušková</w:t>
      </w:r>
    </w:p>
    <w:p w14:paraId="749964C0" w14:textId="77777777" w:rsidR="00DC5822" w:rsidRPr="007825E3" w:rsidRDefault="00000000" w:rsidP="007825E3">
      <w:pPr>
        <w:pStyle w:val="Odsekzoznamu"/>
        <w:numPr>
          <w:ilvl w:val="0"/>
          <w:numId w:val="1"/>
        </w:numPr>
        <w:tabs>
          <w:tab w:val="left" w:pos="860"/>
        </w:tabs>
        <w:spacing w:before="0" w:line="360" w:lineRule="auto"/>
        <w:ind w:left="860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Edukačná</w:t>
      </w:r>
      <w:r w:rsidRPr="007825E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platforma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SLS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-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semináre</w:t>
      </w:r>
    </w:p>
    <w:p w14:paraId="3BBB0F8A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63"/>
        </w:tabs>
        <w:spacing w:before="0" w:line="360" w:lineRule="auto"/>
        <w:ind w:left="1263" w:hanging="414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Manažment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DLI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a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GVHD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5.11.2025</w:t>
      </w:r>
    </w:p>
    <w:p w14:paraId="124FE94B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8"/>
        </w:tabs>
        <w:spacing w:before="0" w:line="360" w:lineRule="auto"/>
        <w:ind w:left="1208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V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pláne: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Podporná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liečba</w:t>
      </w:r>
      <w:r w:rsidRPr="007825E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nutrícia,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paliatívna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medicína</w:t>
      </w:r>
    </w:p>
    <w:p w14:paraId="1EB592A7" w14:textId="77777777" w:rsidR="00DC5822" w:rsidRPr="007825E3" w:rsidRDefault="00000000" w:rsidP="007825E3">
      <w:pPr>
        <w:pStyle w:val="Odsekzoznamu"/>
        <w:numPr>
          <w:ilvl w:val="1"/>
          <w:numId w:val="1"/>
        </w:numPr>
        <w:tabs>
          <w:tab w:val="left" w:pos="1208"/>
        </w:tabs>
        <w:spacing w:before="0" w:line="360" w:lineRule="auto"/>
        <w:ind w:left="1208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pacing w:val="-5"/>
          <w:sz w:val="24"/>
          <w:szCs w:val="24"/>
        </w:rPr>
        <w:t>Iné</w:t>
      </w:r>
    </w:p>
    <w:p w14:paraId="36C7D12F" w14:textId="77777777" w:rsidR="00DC5822" w:rsidRPr="007825E3" w:rsidRDefault="00DC5822" w:rsidP="007825E3">
      <w:pPr>
        <w:pStyle w:val="Odsekzoznamu"/>
        <w:spacing w:before="0" w:line="360" w:lineRule="auto"/>
        <w:rPr>
          <w:rFonts w:asciiTheme="minorHAnsi" w:hAnsiTheme="minorHAnsi" w:cstheme="minorHAnsi"/>
          <w:sz w:val="24"/>
          <w:szCs w:val="24"/>
        </w:rPr>
        <w:sectPr w:rsidR="00DC5822" w:rsidRPr="007825E3">
          <w:headerReference w:type="default" r:id="rId7"/>
          <w:type w:val="continuous"/>
          <w:pgSz w:w="11910" w:h="16840"/>
          <w:pgMar w:top="2000" w:right="1417" w:bottom="280" w:left="1275" w:header="1183" w:footer="0" w:gutter="0"/>
          <w:pgNumType w:start="1"/>
          <w:cols w:space="708"/>
        </w:sectPr>
      </w:pPr>
    </w:p>
    <w:p w14:paraId="2AB0BA9D" w14:textId="77777777" w:rsidR="00DC5822" w:rsidRPr="007825E3" w:rsidRDefault="00DC5822" w:rsidP="007825E3">
      <w:pPr>
        <w:pStyle w:val="Zkladntext"/>
        <w:spacing w:line="360" w:lineRule="auto"/>
        <w:ind w:firstLine="0"/>
        <w:rPr>
          <w:rFonts w:asciiTheme="minorHAnsi" w:hAnsiTheme="minorHAnsi" w:cstheme="minorHAnsi"/>
        </w:rPr>
      </w:pPr>
    </w:p>
    <w:p w14:paraId="58F3D7E6" w14:textId="77777777" w:rsidR="00DC5822" w:rsidRPr="007825E3" w:rsidRDefault="00DC5822" w:rsidP="007825E3">
      <w:pPr>
        <w:pStyle w:val="Zkladntext"/>
        <w:spacing w:line="360" w:lineRule="auto"/>
        <w:ind w:firstLine="0"/>
        <w:rPr>
          <w:rFonts w:asciiTheme="minorHAnsi" w:hAnsiTheme="minorHAnsi" w:cstheme="minorHAnsi"/>
        </w:rPr>
      </w:pPr>
    </w:p>
    <w:p w14:paraId="1DAE7B9B" w14:textId="77777777" w:rsidR="00DC5822" w:rsidRPr="007825E3" w:rsidRDefault="00000000" w:rsidP="007825E3">
      <w:pPr>
        <w:pStyle w:val="Odsekzoznamu"/>
        <w:numPr>
          <w:ilvl w:val="0"/>
          <w:numId w:val="1"/>
        </w:numPr>
        <w:tabs>
          <w:tab w:val="left" w:pos="860"/>
        </w:tabs>
        <w:spacing w:before="0" w:line="360" w:lineRule="auto"/>
        <w:ind w:left="860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pacing w:val="-2"/>
          <w:sz w:val="24"/>
          <w:szCs w:val="24"/>
        </w:rPr>
        <w:t>Diskusia</w:t>
      </w:r>
    </w:p>
    <w:p w14:paraId="49C8B61C" w14:textId="77777777" w:rsidR="00DC5822" w:rsidRPr="007825E3" w:rsidRDefault="00000000" w:rsidP="007825E3">
      <w:pPr>
        <w:pStyle w:val="Odsekzoznamu"/>
        <w:numPr>
          <w:ilvl w:val="0"/>
          <w:numId w:val="1"/>
        </w:numPr>
        <w:tabs>
          <w:tab w:val="left" w:pos="860"/>
        </w:tabs>
        <w:spacing w:before="0" w:line="360" w:lineRule="auto"/>
        <w:ind w:left="860" w:hanging="359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pacing w:val="-4"/>
          <w:sz w:val="24"/>
          <w:szCs w:val="24"/>
        </w:rPr>
        <w:t>Obed</w:t>
      </w:r>
    </w:p>
    <w:p w14:paraId="10EE472C" w14:textId="7F10C406" w:rsidR="00876EE3" w:rsidRPr="007825E3" w:rsidRDefault="00876EE3" w:rsidP="007825E3">
      <w:pPr>
        <w:pStyle w:val="Zkladntext"/>
        <w:spacing w:line="360" w:lineRule="auto"/>
        <w:ind w:left="141" w:firstLine="0"/>
        <w:rPr>
          <w:rFonts w:asciiTheme="minorHAnsi" w:hAnsiTheme="minorHAnsi" w:cstheme="minorHAnsi"/>
        </w:rPr>
      </w:pPr>
    </w:p>
    <w:p w14:paraId="573CD1C1" w14:textId="3495516B" w:rsidR="00876EE3" w:rsidRPr="007825E3" w:rsidRDefault="00876EE3" w:rsidP="007825E3">
      <w:pPr>
        <w:pStyle w:val="Zkladntext"/>
        <w:spacing w:line="360" w:lineRule="auto"/>
        <w:ind w:left="141" w:firstLine="0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K jednotlivým bodom:</w:t>
      </w:r>
    </w:p>
    <w:p w14:paraId="378FEEA3" w14:textId="63E89726" w:rsidR="00492CA8" w:rsidRDefault="00876EE3" w:rsidP="007825E3">
      <w:pPr>
        <w:pStyle w:val="Zkladntex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Informácie o zmenách v organizačnej štruktúre SLSG</w:t>
      </w:r>
      <w:r w:rsidR="00B32875" w:rsidRPr="007825E3">
        <w:rPr>
          <w:rFonts w:asciiTheme="minorHAnsi" w:hAnsiTheme="minorHAnsi" w:cstheme="minorHAnsi"/>
        </w:rPr>
        <w:t xml:space="preserve"> </w:t>
      </w:r>
    </w:p>
    <w:p w14:paraId="024419D3" w14:textId="674270C2" w:rsidR="00876EE3" w:rsidRDefault="001833CC" w:rsidP="00492CA8">
      <w:pPr>
        <w:pStyle w:val="Zkladntext"/>
        <w:numPr>
          <w:ilvl w:val="1"/>
          <w:numId w:val="8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Prebehla </w:t>
      </w:r>
      <w:r w:rsidR="00B32875" w:rsidRPr="007825E3">
        <w:rPr>
          <w:rFonts w:asciiTheme="minorHAnsi" w:hAnsiTheme="minorHAnsi" w:cstheme="minorHAnsi"/>
        </w:rPr>
        <w:t>voľba predsedu SLSG</w:t>
      </w:r>
      <w:r w:rsidR="007825E3" w:rsidRPr="007825E3">
        <w:rPr>
          <w:rFonts w:asciiTheme="minorHAnsi" w:hAnsiTheme="minorHAnsi" w:cstheme="minorHAnsi"/>
        </w:rPr>
        <w:t xml:space="preserve"> – bola zvolená </w:t>
      </w:r>
      <w:r w:rsidR="00B32875" w:rsidRPr="007825E3">
        <w:rPr>
          <w:rFonts w:asciiTheme="minorHAnsi" w:hAnsiTheme="minorHAnsi" w:cstheme="minorHAnsi"/>
        </w:rPr>
        <w:t>Mikušková</w:t>
      </w:r>
    </w:p>
    <w:p w14:paraId="6562DF97" w14:textId="7790F8BB" w:rsidR="00492CA8" w:rsidRPr="007825E3" w:rsidRDefault="00492CA8" w:rsidP="00492CA8">
      <w:pPr>
        <w:pStyle w:val="Zkladntext"/>
        <w:spacing w:line="360" w:lineRule="auto"/>
        <w:ind w:left="501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1.2 správna rada – Lukáš, Mikušková, Sopko</w:t>
      </w:r>
    </w:p>
    <w:p w14:paraId="3402C135" w14:textId="77777777" w:rsidR="00B32875" w:rsidRPr="007825E3" w:rsidRDefault="00B32875" w:rsidP="007825E3">
      <w:pPr>
        <w:pStyle w:val="Zkladntex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</w:p>
    <w:p w14:paraId="4FD99466" w14:textId="64B4452D" w:rsidR="00876EE3" w:rsidRPr="007825E3" w:rsidRDefault="00876EE3" w:rsidP="007825E3">
      <w:pPr>
        <w:pStyle w:val="Zkladntext"/>
        <w:numPr>
          <w:ilvl w:val="1"/>
          <w:numId w:val="3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Dokončenie diskusie ku kapitole Liečba vysokého rizika AML, implementácia medzinárodných odporúčaní (NCCN, ELN) do protokolu na SR</w:t>
      </w:r>
      <w:r w:rsidR="00B32875" w:rsidRPr="007825E3">
        <w:rPr>
          <w:rFonts w:asciiTheme="minorHAnsi" w:hAnsiTheme="minorHAnsi" w:cstheme="minorHAnsi"/>
        </w:rPr>
        <w:t xml:space="preserve"> - Sopko</w:t>
      </w:r>
    </w:p>
    <w:p w14:paraId="69A82D43" w14:textId="73DD5CCC" w:rsidR="00B32875" w:rsidRPr="007825E3" w:rsidRDefault="00876EE3" w:rsidP="007825E3">
      <w:pPr>
        <w:pStyle w:val="Zkladntext"/>
        <w:numPr>
          <w:ilvl w:val="1"/>
          <w:numId w:val="3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 xml:space="preserve">Edukačná prednáška AML liečba CEBPA: </w:t>
      </w:r>
      <w:r w:rsidR="00B32875" w:rsidRPr="007825E3">
        <w:rPr>
          <w:rFonts w:asciiTheme="minorHAnsi" w:hAnsiTheme="minorHAnsi" w:cstheme="minorHAnsi"/>
        </w:rPr>
        <w:t>Mikušková + diskusia na tému zárodočnej CEPBA</w:t>
      </w:r>
      <w:r w:rsidRPr="007825E3">
        <w:rPr>
          <w:rFonts w:asciiTheme="minorHAnsi" w:hAnsiTheme="minorHAnsi" w:cstheme="minorHAnsi"/>
        </w:rPr>
        <w:t xml:space="preserve"> </w:t>
      </w:r>
    </w:p>
    <w:p w14:paraId="57256F8E" w14:textId="2F895322" w:rsidR="00B32875" w:rsidRPr="007825E3" w:rsidRDefault="00B32875" w:rsidP="007825E3">
      <w:pPr>
        <w:pStyle w:val="Zkladntext"/>
        <w:numPr>
          <w:ilvl w:val="1"/>
          <w:numId w:val="3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Pre rozsah diskusie ostatné prípady neboli diskutované</w:t>
      </w:r>
      <w:r w:rsidR="001833CC">
        <w:rPr>
          <w:rFonts w:asciiTheme="minorHAnsi" w:hAnsiTheme="minorHAnsi" w:cstheme="minorHAnsi"/>
        </w:rPr>
        <w:t xml:space="preserve"> – presunuté na 32026</w:t>
      </w:r>
    </w:p>
    <w:p w14:paraId="33A3F27A" w14:textId="2DFBF4BB" w:rsidR="00876EE3" w:rsidRPr="007825E3" w:rsidRDefault="00876EE3" w:rsidP="007825E3">
      <w:pPr>
        <w:pStyle w:val="Zkladntext"/>
        <w:numPr>
          <w:ilvl w:val="1"/>
          <w:numId w:val="3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Komunikačná platforma – multidisciplinárne semináre: zhoda v ich potrebe, náročnosť online prepojenia pracovísk</w:t>
      </w:r>
      <w:r w:rsidR="00B32875" w:rsidRPr="007825E3">
        <w:rPr>
          <w:rFonts w:asciiTheme="minorHAnsi" w:hAnsiTheme="minorHAnsi" w:cstheme="minorHAnsi"/>
        </w:rPr>
        <w:t xml:space="preserve"> – ponuka od NOÚ organizovať MDS v utorok o 13.30</w:t>
      </w:r>
      <w:r w:rsidRPr="007825E3">
        <w:rPr>
          <w:rFonts w:asciiTheme="minorHAnsi" w:hAnsiTheme="minorHAnsi" w:cstheme="minorHAnsi"/>
        </w:rPr>
        <w:t xml:space="preserve"> </w:t>
      </w:r>
      <w:r w:rsidR="007825E3" w:rsidRPr="007825E3">
        <w:rPr>
          <w:rFonts w:asciiTheme="minorHAnsi" w:hAnsiTheme="minorHAnsi" w:cstheme="minorHAnsi"/>
        </w:rPr>
        <w:t>hod</w:t>
      </w:r>
      <w:r w:rsidR="00E84698">
        <w:rPr>
          <w:rFonts w:asciiTheme="minorHAnsi" w:hAnsiTheme="minorHAnsi" w:cstheme="minorHAnsi"/>
        </w:rPr>
        <w:t xml:space="preserve"> on-line – na zváženie</w:t>
      </w:r>
    </w:p>
    <w:p w14:paraId="4B6951A4" w14:textId="6956CB26" w:rsidR="00876EE3" w:rsidRPr="007825E3" w:rsidRDefault="00876EE3" w:rsidP="007825E3">
      <w:pPr>
        <w:pStyle w:val="Zkladntex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Práca leukemickej skupiny:</w:t>
      </w:r>
    </w:p>
    <w:p w14:paraId="20DEA006" w14:textId="0B17AF13" w:rsidR="007825E3" w:rsidRPr="007825E3" w:rsidRDefault="00876EE3" w:rsidP="007825E3">
      <w:pPr>
        <w:pStyle w:val="Zkladntext"/>
        <w:numPr>
          <w:ilvl w:val="1"/>
          <w:numId w:val="7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RegAL : informácie o počtoch zaradených, potrebný update registra o návrhy podané zadávateľmi na zlepšenie zadávania dát</w:t>
      </w:r>
    </w:p>
    <w:p w14:paraId="799FDD82" w14:textId="58845F1C" w:rsidR="007825E3" w:rsidRPr="007825E3" w:rsidRDefault="00876EE3" w:rsidP="007825E3">
      <w:pPr>
        <w:pStyle w:val="Zkladntext"/>
        <w:numPr>
          <w:ilvl w:val="1"/>
          <w:numId w:val="7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Web</w:t>
      </w:r>
      <w:r w:rsidRPr="007825E3">
        <w:rPr>
          <w:rFonts w:asciiTheme="minorHAnsi" w:hAnsiTheme="minorHAnsi" w:cstheme="minorHAnsi"/>
          <w:spacing w:val="-3"/>
        </w:rPr>
        <w:t xml:space="preserve"> </w:t>
      </w:r>
      <w:r w:rsidRPr="007825E3">
        <w:rPr>
          <w:rFonts w:asciiTheme="minorHAnsi" w:hAnsiTheme="minorHAnsi" w:cstheme="minorHAnsi"/>
        </w:rPr>
        <w:t>stránka</w:t>
      </w:r>
      <w:r w:rsidRPr="007825E3">
        <w:rPr>
          <w:rFonts w:asciiTheme="minorHAnsi" w:hAnsiTheme="minorHAnsi" w:cstheme="minorHAnsi"/>
          <w:spacing w:val="-6"/>
        </w:rPr>
        <w:t xml:space="preserve"> </w:t>
      </w:r>
      <w:r w:rsidRPr="007825E3">
        <w:rPr>
          <w:rFonts w:asciiTheme="minorHAnsi" w:hAnsiTheme="minorHAnsi" w:cstheme="minorHAnsi"/>
        </w:rPr>
        <w:t>SHS</w:t>
      </w:r>
      <w:r w:rsidRPr="007825E3">
        <w:rPr>
          <w:rFonts w:asciiTheme="minorHAnsi" w:hAnsiTheme="minorHAnsi" w:cstheme="minorHAnsi"/>
          <w:spacing w:val="-4"/>
        </w:rPr>
        <w:t xml:space="preserve"> </w:t>
      </w:r>
      <w:r w:rsidRPr="007825E3">
        <w:rPr>
          <w:rFonts w:asciiTheme="minorHAnsi" w:hAnsiTheme="minorHAnsi" w:cstheme="minorHAnsi"/>
        </w:rPr>
        <w:t>+</w:t>
      </w:r>
      <w:r w:rsidRPr="007825E3">
        <w:rPr>
          <w:rFonts w:asciiTheme="minorHAnsi" w:hAnsiTheme="minorHAnsi" w:cstheme="minorHAnsi"/>
          <w:spacing w:val="-5"/>
        </w:rPr>
        <w:t xml:space="preserve"> </w:t>
      </w:r>
      <w:r w:rsidRPr="007825E3">
        <w:rPr>
          <w:rFonts w:asciiTheme="minorHAnsi" w:hAnsiTheme="minorHAnsi" w:cstheme="minorHAnsi"/>
        </w:rPr>
        <w:t>SLSG</w:t>
      </w:r>
      <w:r w:rsidRPr="007825E3">
        <w:rPr>
          <w:rFonts w:asciiTheme="minorHAnsi" w:hAnsiTheme="minorHAnsi" w:cstheme="minorHAnsi"/>
          <w:spacing w:val="-6"/>
        </w:rPr>
        <w:t xml:space="preserve"> </w:t>
      </w:r>
      <w:r w:rsidRPr="007825E3">
        <w:rPr>
          <w:rFonts w:asciiTheme="minorHAnsi" w:hAnsiTheme="minorHAnsi" w:cstheme="minorHAnsi"/>
        </w:rPr>
        <w:t>–</w:t>
      </w:r>
      <w:r w:rsidRPr="007825E3">
        <w:rPr>
          <w:rFonts w:asciiTheme="minorHAnsi" w:hAnsiTheme="minorHAnsi" w:cstheme="minorHAnsi"/>
          <w:spacing w:val="-3"/>
        </w:rPr>
        <w:t xml:space="preserve"> </w:t>
      </w:r>
      <w:r w:rsidRPr="007825E3">
        <w:rPr>
          <w:rFonts w:asciiTheme="minorHAnsi" w:hAnsiTheme="minorHAnsi" w:cstheme="minorHAnsi"/>
        </w:rPr>
        <w:t>výnimky</w:t>
      </w:r>
      <w:r w:rsidRPr="007825E3">
        <w:rPr>
          <w:rFonts w:asciiTheme="minorHAnsi" w:hAnsiTheme="minorHAnsi" w:cstheme="minorHAnsi"/>
          <w:spacing w:val="-4"/>
        </w:rPr>
        <w:t xml:space="preserve"> </w:t>
      </w:r>
      <w:r w:rsidRPr="007825E3">
        <w:rPr>
          <w:rFonts w:asciiTheme="minorHAnsi" w:hAnsiTheme="minorHAnsi" w:cstheme="minorHAnsi"/>
        </w:rPr>
        <w:t xml:space="preserve">liekov: spoločná dohoda o žiadaní skupinových výnimiek pre všetky pracoviská na Slovensku </w:t>
      </w:r>
      <w:r w:rsidR="007825E3" w:rsidRPr="007825E3">
        <w:rPr>
          <w:rFonts w:asciiTheme="minorHAnsi" w:hAnsiTheme="minorHAnsi" w:cstheme="minorHAnsi"/>
        </w:rPr>
        <w:t>– je potrebná aktualizácia + priebežné návrhy</w:t>
      </w:r>
    </w:p>
    <w:p w14:paraId="27600420" w14:textId="0762795F" w:rsidR="007825E3" w:rsidRPr="007825E3" w:rsidRDefault="00876EE3" w:rsidP="007825E3">
      <w:pPr>
        <w:pStyle w:val="Zkladntext"/>
        <w:numPr>
          <w:ilvl w:val="1"/>
          <w:numId w:val="7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Edukačný</w:t>
      </w:r>
      <w:r w:rsidRPr="007825E3">
        <w:rPr>
          <w:rFonts w:asciiTheme="minorHAnsi" w:hAnsiTheme="minorHAnsi" w:cstheme="minorHAnsi"/>
          <w:spacing w:val="-8"/>
        </w:rPr>
        <w:t xml:space="preserve"> </w:t>
      </w:r>
      <w:r w:rsidRPr="007825E3">
        <w:rPr>
          <w:rFonts w:asciiTheme="minorHAnsi" w:hAnsiTheme="minorHAnsi" w:cstheme="minorHAnsi"/>
        </w:rPr>
        <w:t>blok</w:t>
      </w:r>
      <w:r w:rsidRPr="007825E3">
        <w:rPr>
          <w:rFonts w:asciiTheme="minorHAnsi" w:hAnsiTheme="minorHAnsi" w:cstheme="minorHAnsi"/>
          <w:spacing w:val="-8"/>
        </w:rPr>
        <w:t xml:space="preserve"> </w:t>
      </w:r>
      <w:r w:rsidRPr="007825E3">
        <w:rPr>
          <w:rFonts w:asciiTheme="minorHAnsi" w:hAnsiTheme="minorHAnsi" w:cstheme="minorHAnsi"/>
        </w:rPr>
        <w:t>v</w:t>
      </w:r>
      <w:r w:rsidRPr="007825E3">
        <w:rPr>
          <w:rFonts w:asciiTheme="minorHAnsi" w:hAnsiTheme="minorHAnsi" w:cstheme="minorHAnsi"/>
          <w:spacing w:val="-8"/>
        </w:rPr>
        <w:t xml:space="preserve"> </w:t>
      </w:r>
      <w:r w:rsidRPr="007825E3">
        <w:rPr>
          <w:rFonts w:asciiTheme="minorHAnsi" w:hAnsiTheme="minorHAnsi" w:cstheme="minorHAnsi"/>
        </w:rPr>
        <w:t>rámci</w:t>
      </w:r>
      <w:r w:rsidRPr="007825E3">
        <w:rPr>
          <w:rFonts w:asciiTheme="minorHAnsi" w:hAnsiTheme="minorHAnsi" w:cstheme="minorHAnsi"/>
          <w:spacing w:val="-8"/>
        </w:rPr>
        <w:t xml:space="preserve"> </w:t>
      </w:r>
      <w:r w:rsidRPr="007825E3">
        <w:rPr>
          <w:rFonts w:asciiTheme="minorHAnsi" w:hAnsiTheme="minorHAnsi" w:cstheme="minorHAnsi"/>
        </w:rPr>
        <w:t>kongresov</w:t>
      </w:r>
      <w:r w:rsidRPr="007825E3">
        <w:rPr>
          <w:rFonts w:asciiTheme="minorHAnsi" w:hAnsiTheme="minorHAnsi" w:cstheme="minorHAnsi"/>
          <w:spacing w:val="-7"/>
        </w:rPr>
        <w:t xml:space="preserve"> </w:t>
      </w:r>
      <w:r w:rsidRPr="007825E3">
        <w:rPr>
          <w:rFonts w:asciiTheme="minorHAnsi" w:hAnsiTheme="minorHAnsi" w:cstheme="minorHAnsi"/>
        </w:rPr>
        <w:t>– Aktuality</w:t>
      </w:r>
      <w:r w:rsidRPr="007825E3">
        <w:rPr>
          <w:rFonts w:asciiTheme="minorHAnsi" w:hAnsiTheme="minorHAnsi" w:cstheme="minorHAnsi"/>
          <w:spacing w:val="-8"/>
        </w:rPr>
        <w:t xml:space="preserve"> </w:t>
      </w:r>
      <w:r w:rsidRPr="007825E3">
        <w:rPr>
          <w:rFonts w:asciiTheme="minorHAnsi" w:hAnsiTheme="minorHAnsi" w:cstheme="minorHAnsi"/>
        </w:rPr>
        <w:t>2026,</w:t>
      </w:r>
      <w:r w:rsidRPr="007825E3">
        <w:rPr>
          <w:rFonts w:asciiTheme="minorHAnsi" w:hAnsiTheme="minorHAnsi" w:cstheme="minorHAnsi"/>
          <w:spacing w:val="-7"/>
        </w:rPr>
        <w:t xml:space="preserve"> </w:t>
      </w:r>
      <w:r w:rsidRPr="007825E3">
        <w:rPr>
          <w:rFonts w:asciiTheme="minorHAnsi" w:hAnsiTheme="minorHAnsi" w:cstheme="minorHAnsi"/>
        </w:rPr>
        <w:t>Mladí hematológovia 2026: dohodnutie termínov kongresov</w:t>
      </w:r>
      <w:r w:rsidR="007825E3" w:rsidRPr="007825E3">
        <w:rPr>
          <w:rFonts w:asciiTheme="minorHAnsi" w:hAnsiTheme="minorHAnsi" w:cstheme="minorHAnsi"/>
        </w:rPr>
        <w:t xml:space="preserve"> + </w:t>
      </w:r>
      <w:r w:rsidRPr="007825E3">
        <w:rPr>
          <w:rFonts w:asciiTheme="minorHAnsi" w:hAnsiTheme="minorHAnsi" w:cstheme="minorHAnsi"/>
        </w:rPr>
        <w:t>v pláne prednášky z jednotlivých pracovísk</w:t>
      </w:r>
    </w:p>
    <w:p w14:paraId="69CAEDB6" w14:textId="19653258" w:rsidR="007825E3" w:rsidRPr="007825E3" w:rsidRDefault="00876EE3" w:rsidP="007825E3">
      <w:pPr>
        <w:pStyle w:val="Zkladntext"/>
        <w:numPr>
          <w:ilvl w:val="1"/>
          <w:numId w:val="7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Informačné</w:t>
      </w:r>
      <w:r w:rsidRPr="007825E3">
        <w:rPr>
          <w:rFonts w:asciiTheme="minorHAnsi" w:hAnsiTheme="minorHAnsi" w:cstheme="minorHAnsi"/>
          <w:spacing w:val="-5"/>
        </w:rPr>
        <w:t xml:space="preserve"> </w:t>
      </w:r>
      <w:r w:rsidRPr="007825E3">
        <w:rPr>
          <w:rFonts w:asciiTheme="minorHAnsi" w:hAnsiTheme="minorHAnsi" w:cstheme="minorHAnsi"/>
        </w:rPr>
        <w:t>materiály</w:t>
      </w:r>
      <w:r w:rsidRPr="007825E3">
        <w:rPr>
          <w:rFonts w:asciiTheme="minorHAnsi" w:hAnsiTheme="minorHAnsi" w:cstheme="minorHAnsi"/>
          <w:spacing w:val="-5"/>
        </w:rPr>
        <w:t xml:space="preserve"> </w:t>
      </w:r>
      <w:r w:rsidRPr="007825E3">
        <w:rPr>
          <w:rFonts w:asciiTheme="minorHAnsi" w:hAnsiTheme="minorHAnsi" w:cstheme="minorHAnsi"/>
        </w:rPr>
        <w:t>pre</w:t>
      </w:r>
      <w:r w:rsidRPr="007825E3">
        <w:rPr>
          <w:rFonts w:asciiTheme="minorHAnsi" w:hAnsiTheme="minorHAnsi" w:cstheme="minorHAnsi"/>
          <w:spacing w:val="-5"/>
        </w:rPr>
        <w:t xml:space="preserve"> </w:t>
      </w:r>
      <w:r w:rsidRPr="007825E3">
        <w:rPr>
          <w:rFonts w:asciiTheme="minorHAnsi" w:hAnsiTheme="minorHAnsi" w:cstheme="minorHAnsi"/>
        </w:rPr>
        <w:t xml:space="preserve">pacientov: zhodnotenie doterajších materiálov a ich upgrade pre edukáciu pacientov </w:t>
      </w:r>
      <w:r w:rsidR="007825E3" w:rsidRPr="007825E3">
        <w:rPr>
          <w:rFonts w:asciiTheme="minorHAnsi" w:hAnsiTheme="minorHAnsi" w:cstheme="minorHAnsi"/>
        </w:rPr>
        <w:t>–</w:t>
      </w:r>
      <w:r w:rsidRPr="007825E3">
        <w:rPr>
          <w:rFonts w:asciiTheme="minorHAnsi" w:hAnsiTheme="minorHAnsi" w:cstheme="minorHAnsi"/>
        </w:rPr>
        <w:t xml:space="preserve"> </w:t>
      </w:r>
      <w:r w:rsidR="007825E3" w:rsidRPr="007825E3">
        <w:rPr>
          <w:rFonts w:asciiTheme="minorHAnsi" w:hAnsiTheme="minorHAnsi" w:cstheme="minorHAnsi"/>
        </w:rPr>
        <w:t>pravidlá hygieny, stravovania, nutrície – rozdelí Mikušková</w:t>
      </w:r>
    </w:p>
    <w:p w14:paraId="6920A69C" w14:textId="77777777" w:rsidR="00B42EE9" w:rsidRPr="00B42EE9" w:rsidRDefault="00876EE3" w:rsidP="007825E3">
      <w:pPr>
        <w:pStyle w:val="Zkladntext"/>
        <w:numPr>
          <w:ilvl w:val="1"/>
          <w:numId w:val="7"/>
        </w:numPr>
        <w:spacing w:line="360" w:lineRule="auto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Komunikácia</w:t>
      </w:r>
      <w:r w:rsidRPr="007825E3">
        <w:rPr>
          <w:rFonts w:asciiTheme="minorHAnsi" w:hAnsiTheme="minorHAnsi" w:cstheme="minorHAnsi"/>
          <w:spacing w:val="-8"/>
        </w:rPr>
        <w:t xml:space="preserve"> </w:t>
      </w:r>
      <w:r w:rsidRPr="007825E3">
        <w:rPr>
          <w:rFonts w:asciiTheme="minorHAnsi" w:hAnsiTheme="minorHAnsi" w:cstheme="minorHAnsi"/>
        </w:rPr>
        <w:t>s</w:t>
      </w:r>
      <w:r w:rsidRPr="007825E3">
        <w:rPr>
          <w:rFonts w:asciiTheme="minorHAnsi" w:hAnsiTheme="minorHAnsi" w:cstheme="minorHAnsi"/>
          <w:spacing w:val="-9"/>
        </w:rPr>
        <w:t xml:space="preserve"> </w:t>
      </w:r>
      <w:r w:rsidRPr="007825E3">
        <w:rPr>
          <w:rFonts w:asciiTheme="minorHAnsi" w:hAnsiTheme="minorHAnsi" w:cstheme="minorHAnsi"/>
        </w:rPr>
        <w:t>pacientskou</w:t>
      </w:r>
      <w:r w:rsidRPr="007825E3">
        <w:rPr>
          <w:rFonts w:asciiTheme="minorHAnsi" w:hAnsiTheme="minorHAnsi" w:cstheme="minorHAnsi"/>
          <w:spacing w:val="-6"/>
        </w:rPr>
        <w:t xml:space="preserve"> </w:t>
      </w:r>
      <w:r w:rsidRPr="007825E3">
        <w:rPr>
          <w:rFonts w:asciiTheme="minorHAnsi" w:hAnsiTheme="minorHAnsi" w:cstheme="minorHAnsi"/>
        </w:rPr>
        <w:t>organizáciou</w:t>
      </w:r>
      <w:r w:rsidRPr="007825E3">
        <w:rPr>
          <w:rFonts w:asciiTheme="minorHAnsi" w:hAnsiTheme="minorHAnsi" w:cstheme="minorHAnsi"/>
          <w:spacing w:val="-7"/>
        </w:rPr>
        <w:t xml:space="preserve"> </w:t>
      </w:r>
      <w:r w:rsidRPr="007825E3">
        <w:rPr>
          <w:rFonts w:asciiTheme="minorHAnsi" w:hAnsiTheme="minorHAnsi" w:cstheme="minorHAnsi"/>
        </w:rPr>
        <w:t>–</w:t>
      </w:r>
      <w:r w:rsidRPr="007825E3">
        <w:rPr>
          <w:rFonts w:asciiTheme="minorHAnsi" w:hAnsiTheme="minorHAnsi" w:cstheme="minorHAnsi"/>
          <w:spacing w:val="-7"/>
        </w:rPr>
        <w:t xml:space="preserve"> </w:t>
      </w:r>
      <w:r w:rsidR="007825E3">
        <w:rPr>
          <w:rFonts w:asciiTheme="minorHAnsi" w:hAnsiTheme="minorHAnsi" w:cstheme="minorHAnsi"/>
          <w:spacing w:val="-7"/>
        </w:rPr>
        <w:t>informovanie o</w:t>
      </w:r>
      <w:r w:rsidR="00D315AA">
        <w:rPr>
          <w:rFonts w:asciiTheme="minorHAnsi" w:hAnsiTheme="minorHAnsi" w:cstheme="minorHAnsi"/>
          <w:spacing w:val="-7"/>
        </w:rPr>
        <w:t> </w:t>
      </w:r>
      <w:r w:rsidR="007825E3">
        <w:rPr>
          <w:rFonts w:asciiTheme="minorHAnsi" w:hAnsiTheme="minorHAnsi" w:cstheme="minorHAnsi"/>
          <w:spacing w:val="-7"/>
        </w:rPr>
        <w:t>p</w:t>
      </w:r>
      <w:r w:rsidR="00D315AA">
        <w:rPr>
          <w:rFonts w:asciiTheme="minorHAnsi" w:hAnsiTheme="minorHAnsi" w:cstheme="minorHAnsi"/>
          <w:spacing w:val="-7"/>
        </w:rPr>
        <w:t xml:space="preserve">riebehu stretnutia v Bratislave – zástupcovia lekárov – Slezáková, Sninská, Mikušková, Ladická, Vranovský + </w:t>
      </w:r>
    </w:p>
    <w:p w14:paraId="5B8B07EB" w14:textId="77777777" w:rsidR="00B42EE9" w:rsidRPr="00B42EE9" w:rsidRDefault="00B42EE9" w:rsidP="00B42EE9">
      <w:pPr>
        <w:pStyle w:val="Zkladntext"/>
        <w:spacing w:line="360" w:lineRule="auto"/>
        <w:ind w:left="861" w:firstLine="0"/>
        <w:rPr>
          <w:rFonts w:asciiTheme="minorHAnsi" w:hAnsiTheme="minorHAnsi" w:cstheme="minorHAnsi"/>
        </w:rPr>
      </w:pPr>
    </w:p>
    <w:p w14:paraId="5D5B9EA8" w14:textId="77777777" w:rsidR="00B42EE9" w:rsidRPr="00B42EE9" w:rsidRDefault="00B42EE9" w:rsidP="00B42EE9">
      <w:pPr>
        <w:pStyle w:val="Zkladntext"/>
        <w:spacing w:line="360" w:lineRule="auto"/>
        <w:ind w:left="861" w:firstLine="0"/>
        <w:rPr>
          <w:rFonts w:asciiTheme="minorHAnsi" w:hAnsiTheme="minorHAnsi" w:cstheme="minorHAnsi"/>
        </w:rPr>
      </w:pPr>
    </w:p>
    <w:p w14:paraId="3ACFFAF2" w14:textId="70912C02" w:rsidR="00D315AA" w:rsidRDefault="00876EE3" w:rsidP="00D315AA">
      <w:pPr>
        <w:pStyle w:val="Zkladntext"/>
        <w:spacing w:line="360" w:lineRule="auto"/>
        <w:ind w:left="861" w:firstLine="0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informácia</w:t>
      </w:r>
      <w:r w:rsidRPr="007825E3">
        <w:rPr>
          <w:rFonts w:asciiTheme="minorHAnsi" w:hAnsiTheme="minorHAnsi" w:cstheme="minorHAnsi"/>
          <w:spacing w:val="-7"/>
        </w:rPr>
        <w:t xml:space="preserve"> </w:t>
      </w:r>
      <w:r w:rsidRPr="007825E3">
        <w:rPr>
          <w:rFonts w:asciiTheme="minorHAnsi" w:hAnsiTheme="minorHAnsi" w:cstheme="minorHAnsi"/>
        </w:rPr>
        <w:t>o</w:t>
      </w:r>
      <w:r w:rsidR="00D315AA">
        <w:rPr>
          <w:rFonts w:asciiTheme="minorHAnsi" w:hAnsiTheme="minorHAnsi" w:cstheme="minorHAnsi"/>
          <w:spacing w:val="-7"/>
        </w:rPr>
        <w:t xml:space="preserve"> plánovanom </w:t>
      </w:r>
      <w:r w:rsidRPr="007825E3">
        <w:rPr>
          <w:rFonts w:asciiTheme="minorHAnsi" w:hAnsiTheme="minorHAnsi" w:cstheme="minorHAnsi"/>
        </w:rPr>
        <w:t xml:space="preserve">stretnutí v MT 6.12.2025, spojenie pacientov </w:t>
      </w:r>
    </w:p>
    <w:p w14:paraId="23B72A0D" w14:textId="488C5738" w:rsidR="00876EE3" w:rsidRPr="007825E3" w:rsidRDefault="00876EE3" w:rsidP="00D315AA">
      <w:pPr>
        <w:pStyle w:val="Zkladntext"/>
        <w:spacing w:line="360" w:lineRule="auto"/>
        <w:ind w:left="861" w:firstLine="0"/>
        <w:rPr>
          <w:rFonts w:asciiTheme="minorHAnsi" w:hAnsiTheme="minorHAnsi" w:cstheme="minorHAnsi"/>
        </w:rPr>
      </w:pPr>
      <w:r w:rsidRPr="007825E3">
        <w:rPr>
          <w:rFonts w:asciiTheme="minorHAnsi" w:hAnsiTheme="minorHAnsi" w:cstheme="minorHAnsi"/>
        </w:rPr>
        <w:t>s hematologickými malignitami v komunikácii s pánom Lekárom a  Mikuškovou, Sopko – informuje Slovenský klub pacientov po tx. krvotvorných buniek ohľadom aktivít LyL Slovensko aj o možnej integrácii pod jednu pacientskú org</w:t>
      </w:r>
      <w:r w:rsidR="007825E3" w:rsidRPr="007825E3">
        <w:rPr>
          <w:rFonts w:asciiTheme="minorHAnsi" w:hAnsiTheme="minorHAnsi" w:cstheme="minorHAnsi"/>
        </w:rPr>
        <w:t>anizáciu</w:t>
      </w:r>
    </w:p>
    <w:p w14:paraId="65F7E790" w14:textId="0331BCE9" w:rsidR="00876EE3" w:rsidRPr="007825E3" w:rsidRDefault="00876EE3" w:rsidP="007825E3">
      <w:pPr>
        <w:pStyle w:val="Odsekzoznamu"/>
        <w:numPr>
          <w:ilvl w:val="0"/>
          <w:numId w:val="2"/>
        </w:numPr>
        <w:tabs>
          <w:tab w:val="left" w:pos="860"/>
        </w:tabs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Edukačná</w:t>
      </w:r>
      <w:r w:rsidRPr="007825E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platforma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SLS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D315AA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semináre</w:t>
      </w:r>
      <w:r w:rsidR="00D315A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3303B776" w14:textId="7ED90881" w:rsidR="00876EE3" w:rsidRPr="007825E3" w:rsidRDefault="00876EE3" w:rsidP="00D315AA">
      <w:pPr>
        <w:tabs>
          <w:tab w:val="left" w:pos="1263"/>
        </w:tabs>
        <w:spacing w:line="360" w:lineRule="auto"/>
        <w:ind w:left="501"/>
        <w:rPr>
          <w:rFonts w:asciiTheme="minorHAnsi" w:hAnsiTheme="minorHAnsi" w:cstheme="minorHAnsi"/>
          <w:spacing w:val="-2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Manažment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DLI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a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GVHD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 xml:space="preserve">5.11.2025 – rozposlanie pozvánok aj na ambulantné pracoviská.   </w:t>
      </w:r>
    </w:p>
    <w:p w14:paraId="727B6690" w14:textId="06F47045" w:rsidR="00876EE3" w:rsidRPr="007825E3" w:rsidRDefault="00876EE3" w:rsidP="007825E3">
      <w:pPr>
        <w:tabs>
          <w:tab w:val="left" w:pos="1263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pacing w:val="-2"/>
          <w:sz w:val="24"/>
          <w:szCs w:val="24"/>
        </w:rPr>
        <w:t xml:space="preserve">         mimo hematologických centier</w:t>
      </w:r>
    </w:p>
    <w:p w14:paraId="031A87B2" w14:textId="5640972D" w:rsidR="00876EE3" w:rsidRPr="007825E3" w:rsidRDefault="00876EE3" w:rsidP="007825E3">
      <w:pPr>
        <w:tabs>
          <w:tab w:val="left" w:pos="1208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 xml:space="preserve">         V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pláne: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Podporná</w:t>
      </w:r>
      <w:r w:rsidRPr="00782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liečba</w:t>
      </w:r>
      <w:r w:rsidRPr="007825E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–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nutrícia,</w:t>
      </w:r>
      <w:r w:rsidRPr="00782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z w:val="24"/>
          <w:szCs w:val="24"/>
        </w:rPr>
        <w:t>paliatívna</w:t>
      </w:r>
      <w:r w:rsidRPr="00782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825E3">
        <w:rPr>
          <w:rFonts w:asciiTheme="minorHAnsi" w:hAnsiTheme="minorHAnsi" w:cstheme="minorHAnsi"/>
          <w:spacing w:val="-2"/>
          <w:sz w:val="24"/>
          <w:szCs w:val="24"/>
        </w:rPr>
        <w:t>medicína</w:t>
      </w:r>
    </w:p>
    <w:p w14:paraId="53E100F4" w14:textId="2195AEAB" w:rsidR="00876EE3" w:rsidRPr="007825E3" w:rsidRDefault="00876EE3" w:rsidP="007825E3">
      <w:pPr>
        <w:pStyle w:val="Odsekzoznamu"/>
        <w:numPr>
          <w:ilvl w:val="0"/>
          <w:numId w:val="2"/>
        </w:numPr>
        <w:tabs>
          <w:tab w:val="left" w:pos="1208"/>
        </w:tabs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7825E3">
        <w:rPr>
          <w:rFonts w:asciiTheme="minorHAnsi" w:hAnsiTheme="minorHAnsi" w:cstheme="minorHAnsi"/>
          <w:sz w:val="24"/>
          <w:szCs w:val="24"/>
        </w:rPr>
        <w:t>Diskusia – informácie o jednaniach s MZ SR</w:t>
      </w:r>
      <w:r w:rsidR="00D315AA">
        <w:rPr>
          <w:rFonts w:asciiTheme="minorHAnsi" w:hAnsiTheme="minorHAnsi" w:cstheme="minorHAnsi"/>
          <w:sz w:val="24"/>
          <w:szCs w:val="24"/>
        </w:rPr>
        <w:t xml:space="preserve"> – Mikušková – informovala s otvorenom liste hematologických odborníkov o situácii v praxi ministrovi zdravotníctva SR</w:t>
      </w:r>
      <w:r w:rsidR="00890E13">
        <w:rPr>
          <w:rFonts w:asciiTheme="minorHAnsi" w:hAnsiTheme="minorHAnsi" w:cstheme="minorHAnsi"/>
          <w:sz w:val="24"/>
          <w:szCs w:val="24"/>
        </w:rPr>
        <w:t>.</w:t>
      </w:r>
    </w:p>
    <w:p w14:paraId="3F7DA7D3" w14:textId="77777777" w:rsidR="00876EE3" w:rsidRPr="007825E3" w:rsidRDefault="00876EE3" w:rsidP="007825E3">
      <w:pPr>
        <w:pStyle w:val="Zkladntext"/>
        <w:spacing w:line="360" w:lineRule="auto"/>
        <w:ind w:left="501" w:firstLine="0"/>
        <w:rPr>
          <w:rFonts w:asciiTheme="minorHAnsi" w:hAnsiTheme="minorHAnsi" w:cstheme="minorHAnsi"/>
        </w:rPr>
      </w:pPr>
    </w:p>
    <w:sectPr w:rsidR="00876EE3" w:rsidRPr="007825E3" w:rsidSect="007825E3">
      <w:pgSz w:w="11910" w:h="16840"/>
      <w:pgMar w:top="1417" w:right="1417" w:bottom="1417" w:left="1417" w:header="11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1652" w14:textId="77777777" w:rsidR="00C02D02" w:rsidRDefault="00C02D02">
      <w:r>
        <w:separator/>
      </w:r>
    </w:p>
  </w:endnote>
  <w:endnote w:type="continuationSeparator" w:id="0">
    <w:p w14:paraId="1B5902FD" w14:textId="77777777" w:rsidR="00C02D02" w:rsidRDefault="00C0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3882B" w14:textId="77777777" w:rsidR="00C02D02" w:rsidRDefault="00C02D02">
      <w:r>
        <w:separator/>
      </w:r>
    </w:p>
  </w:footnote>
  <w:footnote w:type="continuationSeparator" w:id="0">
    <w:p w14:paraId="63E42E81" w14:textId="77777777" w:rsidR="00C02D02" w:rsidRDefault="00C0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2604" w14:textId="77777777" w:rsidR="00DC5822" w:rsidRDefault="00000000">
    <w:pPr>
      <w:pStyle w:val="Zkladntext"/>
      <w:spacing w:line="14" w:lineRule="auto"/>
      <w:ind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553024" behindDoc="1" locked="0" layoutInCell="1" allowOverlap="1" wp14:anchorId="7E6367F5" wp14:editId="46981C5D">
          <wp:simplePos x="0" y="0"/>
          <wp:positionH relativeFrom="page">
            <wp:posOffset>1032431</wp:posOffset>
          </wp:positionH>
          <wp:positionV relativeFrom="page">
            <wp:posOffset>751442</wp:posOffset>
          </wp:positionV>
          <wp:extent cx="777525" cy="39791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525" cy="397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10E6F"/>
    <w:multiLevelType w:val="hybridMultilevel"/>
    <w:tmpl w:val="D13A165C"/>
    <w:lvl w:ilvl="0" w:tplc="041B000F">
      <w:start w:val="1"/>
      <w:numFmt w:val="decimal"/>
      <w:lvlText w:val="%1.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" w15:restartNumberingAfterBreak="0">
    <w:nsid w:val="28032B0E"/>
    <w:multiLevelType w:val="multilevel"/>
    <w:tmpl w:val="EE501D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3935369"/>
    <w:multiLevelType w:val="multilevel"/>
    <w:tmpl w:val="6A8014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3" w15:restartNumberingAfterBreak="0">
    <w:nsid w:val="4CA934BD"/>
    <w:multiLevelType w:val="hybridMultilevel"/>
    <w:tmpl w:val="4F00419C"/>
    <w:lvl w:ilvl="0" w:tplc="4CE8BB1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54190AB3"/>
    <w:multiLevelType w:val="multilevel"/>
    <w:tmpl w:val="C8D8BB78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20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260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254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248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242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37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231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25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5BD540B5"/>
    <w:multiLevelType w:val="multilevel"/>
    <w:tmpl w:val="66A4F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6" w15:restartNumberingAfterBreak="0">
    <w:nsid w:val="644C7CD3"/>
    <w:multiLevelType w:val="multilevel"/>
    <w:tmpl w:val="080C30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C1779ED"/>
    <w:multiLevelType w:val="multilevel"/>
    <w:tmpl w:val="7DCC98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num w:numId="1" w16cid:durableId="802888296">
    <w:abstractNumId w:val="4"/>
  </w:num>
  <w:num w:numId="2" w16cid:durableId="1499887187">
    <w:abstractNumId w:val="3"/>
  </w:num>
  <w:num w:numId="3" w16cid:durableId="323239445">
    <w:abstractNumId w:val="5"/>
  </w:num>
  <w:num w:numId="4" w16cid:durableId="1143499800">
    <w:abstractNumId w:val="0"/>
  </w:num>
  <w:num w:numId="5" w16cid:durableId="1833523038">
    <w:abstractNumId w:val="1"/>
  </w:num>
  <w:num w:numId="6" w16cid:durableId="1099177935">
    <w:abstractNumId w:val="6"/>
  </w:num>
  <w:num w:numId="7" w16cid:durableId="36904969">
    <w:abstractNumId w:val="7"/>
  </w:num>
  <w:num w:numId="8" w16cid:durableId="1373311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22"/>
    <w:rsid w:val="000754DC"/>
    <w:rsid w:val="001833CC"/>
    <w:rsid w:val="00492CA8"/>
    <w:rsid w:val="00535BCC"/>
    <w:rsid w:val="007825E3"/>
    <w:rsid w:val="007E4FF8"/>
    <w:rsid w:val="007F58BE"/>
    <w:rsid w:val="00876EE3"/>
    <w:rsid w:val="00890E13"/>
    <w:rsid w:val="00925F15"/>
    <w:rsid w:val="0094678A"/>
    <w:rsid w:val="009A3C2C"/>
    <w:rsid w:val="00A77BF9"/>
    <w:rsid w:val="00A9321F"/>
    <w:rsid w:val="00AC3D37"/>
    <w:rsid w:val="00B21BB8"/>
    <w:rsid w:val="00B32875"/>
    <w:rsid w:val="00B42EE9"/>
    <w:rsid w:val="00C02D02"/>
    <w:rsid w:val="00C500B6"/>
    <w:rsid w:val="00C74103"/>
    <w:rsid w:val="00C762CB"/>
    <w:rsid w:val="00C867BA"/>
    <w:rsid w:val="00D315AA"/>
    <w:rsid w:val="00DC5822"/>
    <w:rsid w:val="00E8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BE51"/>
  <w15:docId w15:val="{9210E997-2B3A-CF4A-B5F9-EB41160B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hanging="359"/>
    </w:pPr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760" w:hanging="2271"/>
    </w:pPr>
    <w:rPr>
      <w:b/>
      <w:bCs/>
      <w:sz w:val="28"/>
      <w:szCs w:val="28"/>
      <w:u w:val="single" w:color="000000"/>
    </w:rPr>
  </w:style>
  <w:style w:type="paragraph" w:styleId="Odsekzoznamu">
    <w:name w:val="List Paragraph"/>
    <w:basedOn w:val="Normlny"/>
    <w:uiPriority w:val="1"/>
    <w:qFormat/>
    <w:pPr>
      <w:spacing w:before="146"/>
      <w:ind w:left="1208" w:hanging="359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876EE3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Mikušková</dc:creator>
  <cp:lastModifiedBy>Eva Mikušková</cp:lastModifiedBy>
  <cp:revision>9</cp:revision>
  <dcterms:created xsi:type="dcterms:W3CDTF">2026-02-10T21:27:00Z</dcterms:created>
  <dcterms:modified xsi:type="dcterms:W3CDTF">2026-02-12T21:33:00Z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2025-10-26T00:00:00Z</vt:filetime>
  </property>
  <property fmtid="{D5CDD505-2E9C-101B-9397-08002B2CF9AE}" pid="5" name="Producer">
    <vt:lpwstr>Microsoft® Word 2016</vt:lpwstr>
  </property>
</Properties>
</file>